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XXXVI/432/2021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grudnia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w 2022 roku dotacji Powiatowo - Gminnej Spółdzielni Socjalnej „Kaszubia” w Bolszewie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poz.1372,1834)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305,1535,1773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spółdzielniach socjalnych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2085),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Gminy Wejherowo na rok 2022, dotacji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949.331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(słownie: dziewięćset czterdzieści dziewięć tysięcy trzysta trzydzieści jeden złotych) dla Powiatowo - Gminnej Spółdzielni Socjalnej „Kaszubia”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Bolszewie,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przeznaczeniem na wsparcie jej statutowej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Szczegółowe zasady udzielenia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rozliczenia dotacji zostaną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umowie zawartej pomiędzy Gminą Wejherowo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Beneficjentem wskazanym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47EA3BBF-4DC4-4A61-9B86-8A67CD213857.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XXXVI/432/2021 z dnia 29 grudnia 2021 r.</dc:title>
  <dc:subject>w sprawie udzielenia w^2022 roku dotacji Powiatowo - Gminnej Spółdzielni Socjalnej „Kaszubia” w^Bolszewie</dc:subject>
  <dc:creator>m.piekarska-klas</dc:creator>
  <cp:lastModifiedBy>m.piekarska-klas</cp:lastModifiedBy>
  <cp:revision>1</cp:revision>
  <dcterms:created xsi:type="dcterms:W3CDTF">2021-12-30T13:40:30Z</dcterms:created>
  <dcterms:modified xsi:type="dcterms:W3CDTF">2021-12-30T13:40:30Z</dcterms:modified>
  <cp:category>Akt prawny</cp:category>
</cp:coreProperties>
</file>